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and the transfer of any retained data;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and data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49x2ik5"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RM6285</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vx1227"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